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150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УИД86MS00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>-01-202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39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</w:p>
    <w:p>
      <w:pPr>
        <w:widowControl w:val="0"/>
        <w:spacing w:before="0" w:after="0" w:line="317" w:lineRule="atLeast"/>
        <w:ind w:left="797" w:right="499" w:firstLine="1642"/>
        <w:jc w:val="center"/>
      </w:pP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27 июня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Arial" w:eastAsia="Arial" w:hAnsi="Arial" w:cs="Arial"/>
          <w:sz w:val="28"/>
          <w:szCs w:val="28"/>
        </w:rPr>
        <w:t xml:space="preserve">      </w:t>
      </w:r>
      <w:r>
        <w:rPr>
          <w:rFonts w:ascii="Arial" w:eastAsia="Arial" w:hAnsi="Arial" w:cs="Arial"/>
          <w:sz w:val="28"/>
          <w:szCs w:val="28"/>
        </w:rPr>
        <w:t xml:space="preserve">                        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>. Лянтор</w:t>
      </w:r>
    </w:p>
    <w:p>
      <w:pPr>
        <w:widowControl w:val="0"/>
        <w:spacing w:before="0" w:after="0" w:line="317" w:lineRule="atLeast"/>
        <w:ind w:right="499"/>
      </w:pPr>
    </w:p>
    <w:p>
      <w:pPr>
        <w:widowControl w:val="0"/>
        <w:spacing w:before="0" w:after="0" w:line="317" w:lineRule="atLeast"/>
        <w:ind w:left="57" w:right="28" w:firstLine="67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 4 Сургутского судебного района Ханты-Мансийского автономного округа - 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Ирина Петровна Кравцова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57" w:right="28" w:firstLine="67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дрес: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Сургутский район, г. Лянтор, </w:t>
      </w:r>
      <w:r>
        <w:rPr>
          <w:rFonts w:ascii="Times New Roman" w:eastAsia="Times New Roman" w:hAnsi="Times New Roman" w:cs="Times New Roman"/>
          <w:sz w:val="28"/>
          <w:szCs w:val="28"/>
        </w:rPr>
        <w:t>ул.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Юлаева, 13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10" w:firstLine="68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20.25 Кодекса Российской Федерации об административных правонарушениях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10" w:firstLine="68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Митрофанова Михаила Вячеславовича, </w:t>
      </w:r>
      <w:r>
        <w:rPr>
          <w:rStyle w:val="cat-UserDefinedgrp-27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вше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sz w:val="28"/>
          <w:szCs w:val="28"/>
        </w:rPr>
        <w:t>цу,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 которого ведется производство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 права, предусмотренные ст. 25.1 Кодекса Российс</w:t>
      </w:r>
      <w:r>
        <w:rPr>
          <w:rFonts w:ascii="Times New Roman" w:eastAsia="Times New Roman" w:hAnsi="Times New Roman" w:cs="Times New Roman"/>
          <w:sz w:val="28"/>
          <w:szCs w:val="28"/>
        </w:rPr>
        <w:t>кой Федерации 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Права понятны, ходатайств не поступило,</w:t>
      </w: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/>
        <w:ind w:firstLine="701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ХМАО-Югра, Тюменская область, Сургутский район, г. Лянтор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ул. Парковая стр. 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Митрофанов М.В.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исполнил отбывание наказания в виде обязательных работ сроком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часов, назначенное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постановления № 5-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150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по делу об административном правонарушении мирового судьи судебного участка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ХМАО-Югры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в срок, предусмотренный ст. 32.2 Кодекса Российской Федерации об административных правонарушениях, данный факт был установлен в ОСП по г. Лянтор УФССП России по ХМАО-Югре.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Митрофанов М.В.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вину </w:t>
      </w:r>
      <w:r>
        <w:rPr>
          <w:rFonts w:ascii="Times New Roman" w:eastAsia="Times New Roman" w:hAnsi="Times New Roman" w:cs="Times New Roman"/>
          <w:sz w:val="28"/>
          <w:szCs w:val="28"/>
        </w:rPr>
        <w:t>признал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 w:line="317" w:lineRule="atLeast"/>
        <w:ind w:left="19" w:right="10" w:firstLine="691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Митрофанова М.В.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овершении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 ст. 20.25 Кодекса Российской Федерации об административных правонарушениях подтверждается следующими доказательствами: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по делу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150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06.08.2024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постановления о возбуждении исполнительного производства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9" w:firstLine="32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 были судом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оценены в совокупности с другими материалами дела об административном правонарушении в соответствии с требованиями 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26.11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а также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26.2 Кодекса Российской Федерации об административных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Исследовав, материалы административного дела, выслушав лицо,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Митрофанова М.В.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4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уклонение от отбывания обязательных работ - доказана. 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Митрофанова М.В.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20.25 КоАП РФ - уклонение от отбывания обязательных работ.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4 ст. 20.25 Кодекса Российской Федерации об административных правонарушениях - </w:t>
      </w:r>
      <w:r>
        <w:rPr>
          <w:rFonts w:ascii="Times New Roman" w:eastAsia="Times New Roman" w:hAnsi="Times New Roman" w:cs="Times New Roman"/>
          <w:sz w:val="28"/>
          <w:szCs w:val="28"/>
        </w:rPr>
        <w:t>уклонение от отбывания обязательных работ -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административную ответственность, в соответствии со ст. 4.2 Кодекса Российской Федерации об административных правонарушениях,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Обстоятельством, отягчающим административную ответственность на основании 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4.3 Кодекса Российской Федерации об административных правонарушениях, является повторное совершение однородного административного правонарушения.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меры наказания суд учитывает характер и степень общественной опасности совершенного деяния, данные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Митрофанова М.В.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наличие отягчающего обстоятельства, </w:t>
      </w:r>
      <w:r>
        <w:rPr>
          <w:rFonts w:ascii="Times New Roman" w:eastAsia="Times New Roman" w:hAnsi="Times New Roman" w:cs="Times New Roman"/>
          <w:sz w:val="28"/>
          <w:szCs w:val="28"/>
        </w:rPr>
        <w:t>и приходит к выводу о необходимости назначения наказания в виде административного ареста, которое обеспечит реализацию задач административной ответственности.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 29.7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- 29.11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 о с т а н о в и л 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Митрофанова Михаила Вячеславовича</w:t>
      </w:r>
      <w:r>
        <w:rPr>
          <w:rFonts w:ascii="Times New Roman" w:eastAsia="Times New Roman" w:hAnsi="Times New Roman" w:cs="Times New Roman"/>
          <w:sz w:val="28"/>
          <w:szCs w:val="28"/>
        </w:rPr>
        <w:t>, 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Кодекса Российской Федерации об административных правонарушениях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подвергнуть административному аресту на срок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пять</w:t>
      </w:r>
      <w:r>
        <w:rPr>
          <w:rFonts w:ascii="Times New Roman" w:eastAsia="Times New Roman" w:hAnsi="Times New Roman" w:cs="Times New Roman"/>
          <w:sz w:val="28"/>
          <w:szCs w:val="28"/>
        </w:rPr>
        <w:t>/суток.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отбытия наказания исчислять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момента оглашения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.2025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 постановление,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дней </w:t>
      </w:r>
      <w:r>
        <w:rPr>
          <w:rFonts w:ascii="Times New Roman" w:eastAsia="Times New Roman" w:hAnsi="Times New Roman" w:cs="Times New Roman"/>
          <w:sz w:val="28"/>
          <w:szCs w:val="28"/>
        </w:rPr>
        <w:t>со дня получения копии постановления через судью, вынесшего постановление.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И.П.Кравцова 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2003166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right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7rplc-11">
    <w:name w:val="cat-UserDefined grp-27 rplc-1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B91D9E-94F5-468E-9863-9494D2053F0A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